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D2" w:rsidRPr="00B73417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0"/>
        </w:rPr>
      </w:pPr>
    </w:p>
    <w:tbl>
      <w:tblPr>
        <w:tblW w:w="9648" w:type="dxa"/>
        <w:tblLook w:val="01E0"/>
      </w:tblPr>
      <w:tblGrid>
        <w:gridCol w:w="4736"/>
        <w:gridCol w:w="4912"/>
      </w:tblGrid>
      <w:tr w:rsidR="00287FD2" w:rsidRPr="00552D79" w:rsidTr="001E4674">
        <w:tc>
          <w:tcPr>
            <w:tcW w:w="4736" w:type="dxa"/>
          </w:tcPr>
          <w:p w:rsidR="00287FD2" w:rsidRPr="00B07A81" w:rsidRDefault="00287FD2" w:rsidP="00552D79">
            <w:pPr>
              <w:autoSpaceDE w:val="0"/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07A81">
              <w:rPr>
                <w:rFonts w:ascii="Times New Roman" w:hAnsi="Times New Roman" w:cs="Times New Roman"/>
                <w:b/>
              </w:rPr>
              <w:t xml:space="preserve">ПРИНЯТ </w:t>
            </w:r>
          </w:p>
          <w:p w:rsidR="00287FD2" w:rsidRPr="00552D79" w:rsidRDefault="00287FD2" w:rsidP="00552D79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D79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287FD2" w:rsidRPr="00552D79" w:rsidRDefault="00287FD2" w:rsidP="00552D79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№27«Улыбка»с.Бердыкель</w:t>
            </w:r>
            <w:r w:rsidRPr="00552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FD2" w:rsidRPr="00A03D05" w:rsidRDefault="00287FD2" w:rsidP="00552D79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2D7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</w:t>
            </w:r>
            <w:r w:rsidRPr="0055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12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52D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03D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«27 » 08  2025г.</w:t>
            </w:r>
          </w:p>
          <w:p w:rsidR="00287FD2" w:rsidRPr="00552D79" w:rsidRDefault="00287FD2" w:rsidP="00552D79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D2" w:rsidRPr="00552D79" w:rsidRDefault="00287FD2" w:rsidP="00552D79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2" w:type="dxa"/>
          </w:tcPr>
          <w:p w:rsidR="00287FD2" w:rsidRPr="00B07A81" w:rsidRDefault="00287FD2" w:rsidP="00552D79">
            <w:pPr>
              <w:autoSpaceDE w:val="0"/>
              <w:spacing w:line="240" w:lineRule="auto"/>
              <w:ind w:right="22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B07A81">
              <w:rPr>
                <w:rFonts w:ascii="Times New Roman" w:hAnsi="Times New Roman" w:cs="Times New Roman"/>
                <w:b/>
              </w:rPr>
              <w:t>УТВЕРЖДЕН</w:t>
            </w:r>
          </w:p>
          <w:p w:rsidR="00287FD2" w:rsidRPr="00552D79" w:rsidRDefault="00287FD2" w:rsidP="00552D79">
            <w:pPr>
              <w:autoSpaceDE w:val="0"/>
              <w:spacing w:line="240" w:lineRule="auto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D79">
              <w:rPr>
                <w:rFonts w:ascii="Times New Roman" w:hAnsi="Times New Roman" w:cs="Times New Roman"/>
                <w:sz w:val="24"/>
                <w:szCs w:val="24"/>
              </w:rPr>
              <w:t xml:space="preserve">       приказом ГБДОУ </w:t>
            </w:r>
          </w:p>
          <w:p w:rsidR="00287FD2" w:rsidRPr="00552D79" w:rsidRDefault="00287FD2" w:rsidP="00552D79">
            <w:pPr>
              <w:autoSpaceDE w:val="0"/>
              <w:spacing w:line="240" w:lineRule="auto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D79">
              <w:rPr>
                <w:rFonts w:ascii="Times New Roman" w:hAnsi="Times New Roman" w:cs="Times New Roman"/>
                <w:sz w:val="24"/>
                <w:szCs w:val="24"/>
              </w:rPr>
              <w:t>«Детский сад №27» Улыбка»</w:t>
            </w:r>
          </w:p>
          <w:p w:rsidR="00287FD2" w:rsidRPr="0036019A" w:rsidRDefault="00287FD2" w:rsidP="00552D79">
            <w:pPr>
              <w:autoSpaceDE w:val="0"/>
              <w:spacing w:line="240" w:lineRule="auto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от  «27» 08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2025</w:t>
              </w:r>
              <w:r w:rsidRPr="0036019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.№33</w:t>
            </w:r>
            <w:r w:rsidRPr="003601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-од</w:t>
            </w:r>
          </w:p>
        </w:tc>
      </w:tr>
    </w:tbl>
    <w:p w:rsidR="00287FD2" w:rsidRPr="00552D79" w:rsidRDefault="00287FD2" w:rsidP="00552D79">
      <w:pPr>
        <w:spacing w:line="240" w:lineRule="auto"/>
        <w:rPr>
          <w:rFonts w:ascii="Times New Roman" w:hAnsi="Times New Roman" w:cs="Times New Roman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  <w:r w:rsidRPr="00552D79">
        <w:rPr>
          <w:rFonts w:ascii="Times New Roman" w:hAnsi="Times New Roman" w:cs="Times New Roman"/>
          <w:lang w:eastAsia="en-US"/>
        </w:rPr>
        <w:tab/>
      </w: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4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ind w:right="640"/>
        <w:rPr>
          <w:rFonts w:ascii="Times New Roman" w:hAnsi="Times New Roman" w:cs="Times New Roman"/>
          <w:lang w:eastAsia="en-US"/>
        </w:rPr>
      </w:pPr>
    </w:p>
    <w:p w:rsidR="00287FD2" w:rsidRPr="00552D79" w:rsidRDefault="00287FD2" w:rsidP="00552D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D2" w:rsidRPr="00552D79" w:rsidRDefault="00287FD2" w:rsidP="00552D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D2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0"/>
        </w:rPr>
      </w:pPr>
    </w:p>
    <w:p w:rsidR="00287FD2" w:rsidRPr="00B73417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0"/>
        </w:rPr>
      </w:pPr>
    </w:p>
    <w:p w:rsidR="00287FD2" w:rsidRPr="00B73417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0"/>
        </w:rPr>
      </w:pPr>
    </w:p>
    <w:p w:rsidR="00287FD2" w:rsidRPr="00B73417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0"/>
        </w:rPr>
      </w:pPr>
    </w:p>
    <w:p w:rsidR="00287FD2" w:rsidRPr="00B73417" w:rsidRDefault="00287FD2" w:rsidP="00B73417">
      <w:pPr>
        <w:spacing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</w:p>
    <w:p w:rsidR="00287FD2" w:rsidRDefault="00287FD2" w:rsidP="00B73417">
      <w:pPr>
        <w:shd w:val="clear" w:color="auto" w:fill="FFFFFF"/>
        <w:tabs>
          <w:tab w:val="left" w:pos="1485"/>
          <w:tab w:val="left" w:pos="2940"/>
          <w:tab w:val="center" w:pos="5258"/>
        </w:tabs>
        <w:spacing w:line="240" w:lineRule="auto"/>
        <w:jc w:val="center"/>
        <w:outlineLvl w:val="0"/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</w:pP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 xml:space="preserve">ГОДОВОЙ </w:t>
      </w:r>
    </w:p>
    <w:p w:rsidR="00287FD2" w:rsidRPr="00A42D04" w:rsidRDefault="00287FD2" w:rsidP="006E0DA7">
      <w:pPr>
        <w:shd w:val="clear" w:color="auto" w:fill="FFFFFF"/>
        <w:tabs>
          <w:tab w:val="left" w:pos="1485"/>
          <w:tab w:val="left" w:pos="2940"/>
          <w:tab w:val="center" w:pos="5258"/>
        </w:tabs>
        <w:spacing w:line="240" w:lineRule="auto"/>
        <w:jc w:val="center"/>
        <w:outlineLvl w:val="0"/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</w:pP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 xml:space="preserve">КАЛЕНДАРНЫЙ УЧЕБНЫЙ ГРАФИК </w:t>
      </w:r>
    </w:p>
    <w:p w:rsidR="00287FD2" w:rsidRPr="00A42D04" w:rsidRDefault="00287FD2" w:rsidP="00B73417">
      <w:pPr>
        <w:shd w:val="clear" w:color="auto" w:fill="FFFFFF"/>
        <w:tabs>
          <w:tab w:val="left" w:pos="1485"/>
          <w:tab w:val="left" w:pos="2940"/>
          <w:tab w:val="center" w:pos="5258"/>
        </w:tabs>
        <w:spacing w:line="240" w:lineRule="auto"/>
        <w:jc w:val="center"/>
        <w:outlineLvl w:val="0"/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</w:pP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 xml:space="preserve">ГОСУДАРСТВЕННОГО БЮДЖЕТНОГО </w:t>
      </w:r>
    </w:p>
    <w:p w:rsidR="00287FD2" w:rsidRPr="00A42D04" w:rsidRDefault="00287FD2" w:rsidP="00B73417">
      <w:pPr>
        <w:shd w:val="clear" w:color="auto" w:fill="FFFFFF"/>
        <w:tabs>
          <w:tab w:val="left" w:pos="1485"/>
          <w:tab w:val="left" w:pos="2940"/>
          <w:tab w:val="center" w:pos="5258"/>
        </w:tabs>
        <w:spacing w:line="240" w:lineRule="auto"/>
        <w:jc w:val="center"/>
        <w:outlineLvl w:val="0"/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</w:pP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>ДОШКОЛЬНОГО ОБРАЗОВАТЕЛЬНОГО УЧРЕЖДЕНИЯ</w:t>
      </w: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br/>
        <w:t xml:space="preserve"> ДЕТСКИЙ  </w:t>
      </w:r>
      <w:r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>САД №27 «УЛЫБКА» С.БЕРДЫКЕЛЬ</w:t>
      </w: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 xml:space="preserve">  </w:t>
      </w:r>
    </w:p>
    <w:p w:rsidR="00287FD2" w:rsidRPr="00A42D04" w:rsidRDefault="00287FD2" w:rsidP="00B73417">
      <w:pPr>
        <w:shd w:val="clear" w:color="auto" w:fill="FFFFFF"/>
        <w:tabs>
          <w:tab w:val="left" w:pos="1485"/>
          <w:tab w:val="left" w:pos="2940"/>
          <w:tab w:val="center" w:pos="5258"/>
        </w:tabs>
        <w:spacing w:line="240" w:lineRule="auto"/>
        <w:jc w:val="center"/>
        <w:outlineLvl w:val="0"/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</w:pP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>ГОРОДСКОГО ОКРУГА ГОРОД АРГУН</w:t>
      </w:r>
    </w:p>
    <w:p w:rsidR="00287FD2" w:rsidRPr="00A42D04" w:rsidRDefault="00287FD2" w:rsidP="00B73417">
      <w:pPr>
        <w:shd w:val="clear" w:color="auto" w:fill="FFFFFF"/>
        <w:tabs>
          <w:tab w:val="left" w:pos="1485"/>
          <w:tab w:val="left" w:pos="2940"/>
          <w:tab w:val="center" w:pos="5258"/>
        </w:tabs>
        <w:spacing w:line="240" w:lineRule="auto"/>
        <w:jc w:val="center"/>
        <w:outlineLvl w:val="0"/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>НА 2025-2026</w:t>
      </w:r>
      <w:r w:rsidRPr="00A42D04">
        <w:rPr>
          <w:rFonts w:ascii="Times New Roman" w:eastAsia="Batang" w:hAnsi="Times New Roman" w:cs="Times New Roman"/>
          <w:b/>
          <w:kern w:val="36"/>
          <w:sz w:val="28"/>
          <w:szCs w:val="28"/>
          <w:lang w:eastAsia="ko-KR"/>
        </w:rPr>
        <w:t xml:space="preserve"> УЧ.Г</w:t>
      </w:r>
    </w:p>
    <w:p w:rsidR="00287FD2" w:rsidRPr="00A42D04" w:rsidRDefault="00287FD2" w:rsidP="00B73417">
      <w:pPr>
        <w:spacing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287FD2" w:rsidRPr="00A42D04" w:rsidRDefault="00287FD2" w:rsidP="00B73417">
      <w:pPr>
        <w:spacing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287FD2" w:rsidRPr="00B73417" w:rsidRDefault="00287FD2" w:rsidP="00B734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32"/>
          <w:szCs w:val="32"/>
          <w:lang w:eastAsia="ko-KR"/>
        </w:rPr>
      </w:pPr>
      <w:r w:rsidRPr="00B73417">
        <w:rPr>
          <w:rFonts w:ascii="Times New Roman" w:eastAsia="Batang" w:hAnsi="Times New Roman" w:cs="Times New Roman"/>
          <w:sz w:val="32"/>
          <w:szCs w:val="32"/>
          <w:lang w:eastAsia="ko-KR"/>
        </w:rPr>
        <w:t> </w:t>
      </w: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  <w:r w:rsidRPr="00B73417">
        <w:rPr>
          <w:rFonts w:ascii="Arial" w:eastAsia="Batang" w:hAnsi="Arial" w:cs="Arial"/>
          <w:color w:val="52596F"/>
          <w:sz w:val="20"/>
          <w:szCs w:val="20"/>
          <w:lang w:eastAsia="ko-KR"/>
        </w:rPr>
        <w:t> </w:t>
      </w: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</w:p>
    <w:p w:rsidR="00287FD2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Batang" w:hAnsi="Arial" w:cs="Arial"/>
          <w:color w:val="52596F"/>
          <w:sz w:val="20"/>
          <w:szCs w:val="20"/>
          <w:lang w:eastAsia="ko-KR"/>
        </w:rPr>
      </w:pPr>
    </w:p>
    <w:p w:rsidR="00287FD2" w:rsidRDefault="00287FD2" w:rsidP="00016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287FD2" w:rsidRPr="00B73417" w:rsidRDefault="00287FD2" w:rsidP="000166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Пояснительная записка</w:t>
      </w:r>
    </w:p>
    <w:p w:rsidR="00287FD2" w:rsidRPr="003000F0" w:rsidRDefault="00287FD2" w:rsidP="00016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образовательного процесса в 2025 –2026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учебном году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3000F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ГБДОУ «Детский сад №27«Улыбка» (далее -учреждение). </w:t>
      </w:r>
    </w:p>
    <w:p w:rsidR="00287FD2" w:rsidRPr="00B73417" w:rsidRDefault="00287FD2" w:rsidP="00016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Календарный учебный гра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фик разработан в соответствии с</w:t>
      </w:r>
      <w:r w:rsidRPr="003000F0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следующими нормативными документами :</w:t>
      </w:r>
    </w:p>
    <w:p w:rsidR="00287FD2" w:rsidRDefault="00287FD2" w:rsidP="003000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Федеральным з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аконом 29.12.2012г.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№ 273-ФЗ  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Российско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й Федерации </w:t>
      </w:r>
    </w:p>
    <w:p w:rsidR="00287FD2" w:rsidRDefault="00287FD2" w:rsidP="003000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«Об образовании».</w:t>
      </w:r>
    </w:p>
    <w:p w:rsidR="00287FD2" w:rsidRPr="00B73417" w:rsidRDefault="00287FD2" w:rsidP="003000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- Приказом Министерства просвещение</w:t>
      </w:r>
      <w:r w:rsidRPr="003000F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Российско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й Федерации от 31 июля 2020г №373 « Об утверждения Порядка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287FD2" w:rsidRPr="00B73417" w:rsidRDefault="00287FD2" w:rsidP="006240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Федеральным государственным образовательным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стандартом  дошкольного образования( Утвержден п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риказом Министерства образования и науки Российской Федерации (Минобрнауки России) от 17 октября 2013г. №1155 г. Москва</w:t>
      </w:r>
    </w:p>
    <w:p w:rsidR="00287FD2" w:rsidRPr="00941E7A" w:rsidRDefault="00287FD2" w:rsidP="008D4ADD">
      <w:pPr>
        <w:pStyle w:val="ListParagraph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/>
          <w:sz w:val="28"/>
          <w:szCs w:val="28"/>
          <w:highlight w:val="cyan"/>
        </w:rPr>
      </w:pPr>
      <w:r w:rsidRPr="00941E7A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Pr="00941E7A">
        <w:rPr>
          <w:rFonts w:ascii="Times New Roman" w:hAnsi="Times New Roman"/>
          <w:sz w:val="28"/>
          <w:szCs w:val="28"/>
          <w:highlight w:val="cyan"/>
        </w:rPr>
        <w:t>Постановление Главного государственного санитарного врача РФ от 28.09.2020 г. №28 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87FD2" w:rsidRPr="00941E7A" w:rsidRDefault="00287FD2" w:rsidP="00013025">
      <w:pPr>
        <w:pStyle w:val="ListParagraph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567"/>
        <w:rPr>
          <w:rFonts w:ascii="Times New Roman" w:hAnsi="Times New Roman"/>
          <w:sz w:val="28"/>
          <w:szCs w:val="28"/>
          <w:highlight w:val="cyan"/>
        </w:rPr>
      </w:pPr>
      <w:r w:rsidRPr="00941E7A">
        <w:rPr>
          <w:rFonts w:ascii="Times New Roman" w:hAnsi="Times New Roman"/>
          <w:sz w:val="28"/>
          <w:szCs w:val="28"/>
          <w:highlight w:val="cyan"/>
        </w:rPr>
        <w:t>Постановление Главного государственного санитарного врача РФ от 27.10.2020г. №32 «Об утверждении санитарно-эпидемиологических правил и норм  СанПиН 2.3/2.4.3590-20 Санитарно-эпидемиологические требования к организации общественного питания населения».</w:t>
      </w:r>
    </w:p>
    <w:p w:rsidR="00287FD2" w:rsidRPr="00941E7A" w:rsidRDefault="00287FD2" w:rsidP="000166B8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0" w:firstLine="567"/>
        <w:rPr>
          <w:rFonts w:ascii="Times New Roman" w:hAnsi="Times New Roman"/>
          <w:sz w:val="28"/>
          <w:szCs w:val="28"/>
          <w:highlight w:val="cyan"/>
        </w:rPr>
      </w:pPr>
      <w:r w:rsidRPr="00941E7A">
        <w:rPr>
          <w:rFonts w:ascii="Times New Roman" w:eastAsia="Batang" w:hAnsi="Times New Roman"/>
          <w:sz w:val="28"/>
          <w:szCs w:val="28"/>
          <w:lang w:eastAsia="ko-KR"/>
        </w:rPr>
        <w:t>- Уставом ГБДОУ детский сад №27«Улыбка».</w:t>
      </w:r>
    </w:p>
    <w:p w:rsidR="00287FD2" w:rsidRPr="00B73417" w:rsidRDefault="00287FD2" w:rsidP="00016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Содержание годового календарного учебного графика включает в себя следующее: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режим работы ГБДОУ;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продолжительность учебного года;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количество недель в учебном году;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сроки проведения каникул, их начало и окончание;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праздничные дни;</w:t>
      </w:r>
    </w:p>
    <w:p w:rsidR="00287FD2" w:rsidRPr="00B73417" w:rsidRDefault="00287FD2" w:rsidP="00B73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работа ГБДОУ в летний период.</w:t>
      </w:r>
    </w:p>
    <w:p w:rsidR="00287FD2" w:rsidRPr="00B73417" w:rsidRDefault="00287FD2" w:rsidP="00B734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87FD2" w:rsidRPr="00B73417" w:rsidRDefault="00287FD2" w:rsidP="00E54B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Годовой календарный учебный график обсуждается и принимается Педагогическим советом и утверждается приказом заведующего до начала учебного года.</w:t>
      </w:r>
    </w:p>
    <w:p w:rsidR="00287FD2" w:rsidRPr="00B73417" w:rsidRDefault="00287FD2" w:rsidP="00E54B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Режим работы ГБДОУ: пятидневная рабочая неделя с 12 часовым пребыванием детей (с 07.00 ч до 19.00 ч).</w:t>
      </w:r>
    </w:p>
    <w:p w:rsidR="00287FD2" w:rsidRPr="00B73417" w:rsidRDefault="00287FD2" w:rsidP="00E54B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Продолжительность учебного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года в ДОУ составляет  (37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недель):</w:t>
      </w:r>
    </w:p>
    <w:p w:rsidR="00287FD2" w:rsidRPr="00B73417" w:rsidRDefault="00287FD2" w:rsidP="00E54B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начало учебного года 01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сентября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2025</w:t>
        </w:r>
        <w:r w:rsidRPr="00B73417">
          <w:rPr>
            <w:rFonts w:ascii="Times New Roman" w:eastAsia="Batang" w:hAnsi="Times New Roman" w:cs="Times New Roman"/>
            <w:sz w:val="28"/>
            <w:szCs w:val="28"/>
            <w:lang w:eastAsia="ko-KR"/>
          </w:rPr>
          <w:t xml:space="preserve"> г</w:t>
        </w:r>
      </w:smartTag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.,</w:t>
      </w:r>
    </w:p>
    <w:p w:rsidR="00287FD2" w:rsidRPr="00B73417" w:rsidRDefault="00287FD2" w:rsidP="00E54B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окончание 29 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мая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2026</w:t>
        </w:r>
        <w:r w:rsidRPr="00B73417">
          <w:rPr>
            <w:rFonts w:ascii="Times New Roman" w:eastAsia="Batang" w:hAnsi="Times New Roman" w:cs="Times New Roman"/>
            <w:sz w:val="28"/>
            <w:szCs w:val="28"/>
            <w:lang w:eastAsia="ko-KR"/>
          </w:rPr>
          <w:t xml:space="preserve"> г</w:t>
        </w:r>
      </w:smartTag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287FD2" w:rsidRPr="00B73417" w:rsidRDefault="00287FD2" w:rsidP="00E54B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Педагогическая диагностика освоения программы воспитанниками проводится на нача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ло учебного года - сентябрь 2025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г.; на конец года - май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2026</w:t>
        </w:r>
        <w:r w:rsidRPr="00B73417">
          <w:rPr>
            <w:rFonts w:ascii="Times New Roman" w:eastAsia="Batang" w:hAnsi="Times New Roman" w:cs="Times New Roman"/>
            <w:sz w:val="28"/>
            <w:szCs w:val="28"/>
            <w:lang w:eastAsia="ko-KR"/>
          </w:rPr>
          <w:t xml:space="preserve"> г</w:t>
        </w:r>
      </w:smartTag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.; мониторинг подготовки выпускников к шко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ле с 15 апреля по 25 апреля 2026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г.</w:t>
      </w:r>
    </w:p>
    <w:p w:rsidR="00287FD2" w:rsidRPr="00B73417" w:rsidRDefault="00287FD2" w:rsidP="00E54B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Выходные дни: суббота, воскресенье и праздничные дни.</w:t>
      </w:r>
    </w:p>
    <w:p w:rsidR="00287FD2" w:rsidRPr="00B73417" w:rsidRDefault="00287FD2" w:rsidP="00E54B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Вторая младшая группа –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3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(от 3 до 4 лет)</w:t>
      </w:r>
    </w:p>
    <w:p w:rsidR="00287FD2" w:rsidRPr="00B73417" w:rsidRDefault="00287FD2" w:rsidP="00E54B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Средняя группа – 2 (от 4 до 5 лет)</w:t>
      </w:r>
    </w:p>
    <w:p w:rsidR="00287FD2" w:rsidRPr="00B73417" w:rsidRDefault="00287FD2" w:rsidP="00E54B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Старшая группа – 1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(от 5 до 6 лет)</w:t>
      </w:r>
    </w:p>
    <w:p w:rsidR="00287FD2" w:rsidRPr="00B73417" w:rsidRDefault="00287FD2" w:rsidP="00B73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Подготовительная  группа – 1 (от 6 до 7 лет)</w:t>
      </w:r>
    </w:p>
    <w:p w:rsidR="00287FD2" w:rsidRPr="00B73417" w:rsidRDefault="00287FD2" w:rsidP="00E54B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Регламентирование образовательного процесса:</w:t>
      </w:r>
    </w:p>
    <w:p w:rsidR="00287FD2" w:rsidRPr="00B73417" w:rsidRDefault="00287FD2" w:rsidP="00E54B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287FD2" w:rsidRPr="00B73417" w:rsidRDefault="00287FD2" w:rsidP="00E54B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287FD2" w:rsidRPr="00B73417" w:rsidRDefault="00287FD2" w:rsidP="00E54B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- в старшей группе в первой половине дня длительность образовательной деятельности не более 1ч 15 мин. с перерывом 10 мин.</w:t>
      </w:r>
    </w:p>
    <w:p w:rsidR="00287FD2" w:rsidRPr="00B73417" w:rsidRDefault="00287FD2" w:rsidP="00E54B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- в подготовительной группе в первой половине дня длительность образовательной деятельности не более 1ч 30 мин. с двумя перерывами по 10 мин.</w:t>
      </w:r>
    </w:p>
    <w:p w:rsidR="00287FD2" w:rsidRPr="00B73417" w:rsidRDefault="00287FD2" w:rsidP="00E54B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В 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середине образовательной деятельности статического характера проводятся физкультурные минутки.</w:t>
      </w:r>
    </w:p>
    <w:p w:rsidR="00287FD2" w:rsidRPr="00B73417" w:rsidRDefault="00287FD2" w:rsidP="00E54B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Дополнительные формы образования проводятся во второй половине дня с сентября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2025</w:t>
        </w:r>
        <w:r w:rsidRPr="00B73417">
          <w:rPr>
            <w:rFonts w:ascii="Times New Roman" w:eastAsia="Batang" w:hAnsi="Times New Roman" w:cs="Times New Roman"/>
            <w:sz w:val="28"/>
            <w:szCs w:val="28"/>
            <w:lang w:eastAsia="ko-KR"/>
          </w:rPr>
          <w:t xml:space="preserve"> г</w:t>
        </w:r>
      </w:smartTag>
      <w:r>
        <w:rPr>
          <w:rFonts w:ascii="Times New Roman" w:eastAsia="Batang" w:hAnsi="Times New Roman" w:cs="Times New Roman"/>
          <w:sz w:val="28"/>
          <w:szCs w:val="28"/>
          <w:lang w:eastAsia="ko-KR"/>
        </w:rPr>
        <w:t>. по май 2026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г.</w:t>
      </w:r>
    </w:p>
    <w:p w:rsidR="00287FD2" w:rsidRPr="00175005" w:rsidRDefault="00287FD2" w:rsidP="00E54B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летний период с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01.06.2026г. по 31.08.2026</w:t>
      </w:r>
      <w:r w:rsidRPr="00B73417">
        <w:rPr>
          <w:rFonts w:ascii="Times New Roman" w:eastAsia="Batang" w:hAnsi="Times New Roman" w:cs="Times New Roman"/>
          <w:sz w:val="28"/>
          <w:szCs w:val="28"/>
          <w:lang w:eastAsia="ko-KR"/>
        </w:rPr>
        <w:t>г. воспитательно-образовательная работа планируется в соответствии с планом летней 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287FD2" w:rsidRPr="00B73417" w:rsidRDefault="00287FD2" w:rsidP="00B73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на 2025 – 2026 </w:t>
      </w:r>
      <w:r w:rsidRPr="00B734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учебный год</w:t>
      </w:r>
    </w:p>
    <w:tbl>
      <w:tblPr>
        <w:tblW w:w="10982" w:type="dxa"/>
        <w:tblInd w:w="-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360"/>
        <w:gridCol w:w="3060"/>
        <w:gridCol w:w="1802"/>
        <w:gridCol w:w="1978"/>
        <w:gridCol w:w="1800"/>
        <w:gridCol w:w="1982"/>
      </w:tblGrid>
      <w:tr w:rsidR="00287FD2" w:rsidRPr="00B73417" w:rsidTr="00C6502C">
        <w:trPr>
          <w:trHeight w:val="301"/>
        </w:trPr>
        <w:tc>
          <w:tcPr>
            <w:tcW w:w="3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№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Содержание</w:t>
            </w:r>
          </w:p>
        </w:tc>
        <w:tc>
          <w:tcPr>
            <w:tcW w:w="756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>
            <w:pPr>
              <w:spacing w:line="240" w:lineRule="auto"/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               </w:t>
            </w: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Возрастные группы</w:t>
            </w:r>
          </w:p>
        </w:tc>
      </w:tr>
      <w:tr w:rsidR="00287FD2" w:rsidRPr="00B73417" w:rsidTr="005666AC">
        <w:trPr>
          <w:trHeight w:val="693"/>
        </w:trPr>
        <w:tc>
          <w:tcPr>
            <w:tcW w:w="36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FD2" w:rsidRPr="00B73417" w:rsidRDefault="00287FD2" w:rsidP="00B73417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FD2" w:rsidRPr="00B73417" w:rsidRDefault="00287FD2" w:rsidP="00B73417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Вторая младшая группа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(3 – 4 лет)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Средняя группа(4 – 5 лет)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Старшая группа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(5 – 6 лет)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Подготовительная  группа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(6 – 7 лет)</w:t>
            </w:r>
          </w:p>
        </w:tc>
      </w:tr>
      <w:tr w:rsidR="00287FD2" w:rsidRPr="00B73417" w:rsidTr="005666AC">
        <w:trPr>
          <w:trHeight w:val="279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0E47B4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Кол-во возрастных групп в каждой параллели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</w:tr>
      <w:tr w:rsidR="00287FD2" w:rsidRPr="00B73417" w:rsidTr="005666AC">
        <w:trPr>
          <w:trHeight w:val="279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Начало учебного года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01.09.2025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01.09.2025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01.09.2025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01.09.2025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0E47B4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Окончание учебного года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29.05.2026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29.05.2026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29.05.2026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29.05.2026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Продолжительность учебного года, всего, в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недель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FD2" w:rsidRPr="00B73417" w:rsidRDefault="00287FD2" w:rsidP="00B73417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1-ое полугодие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17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FD2" w:rsidRPr="00B73417" w:rsidRDefault="00287FD2" w:rsidP="00B73417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2-ое полугодие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недель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20 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недель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недель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20 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недель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Продолжительность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учебной недели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 дней (понедельник – пятница)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 дней (понедельник – пятница)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 дней (понедельник – пятница)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 дней (понедельник – пятница)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0E47B4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Время 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работы возрастных групп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A33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 часов в день</w:t>
            </w:r>
          </w:p>
          <w:p w:rsidR="00287FD2" w:rsidRPr="00B73417" w:rsidRDefault="00287FD2" w:rsidP="00A33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(с 07.00-19.00)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 часов в день</w:t>
            </w:r>
          </w:p>
          <w:p w:rsidR="00287FD2" w:rsidRPr="00B73417" w:rsidRDefault="00287FD2" w:rsidP="00A337F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(с 07.00-19.00)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 часов в день</w:t>
            </w:r>
          </w:p>
          <w:p w:rsidR="00287FD2" w:rsidRPr="00B73417" w:rsidRDefault="00287FD2" w:rsidP="00566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(с 07.00-19.00)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 часов в день</w:t>
            </w:r>
          </w:p>
          <w:p w:rsidR="00287FD2" w:rsidRPr="00B73417" w:rsidRDefault="00287FD2" w:rsidP="00A337F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(с 07.00-19.00)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Продолжительность непрерывной образовательной деятельности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   15 мин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 мин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25 мин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30 мин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половина дня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 превышает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30 мин.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половина дня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 превышает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40 мин.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половина дня не превышает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1.15 мин.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5666AC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 половина дня не превышает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1,30 мин.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Перерыв между ООД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не менее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 мин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не менее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 мин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не менее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10 мин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не менее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 мин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17500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Педагогическая диагностика на начало года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A337F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сентябрь 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A337F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сентябрь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сентябрь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2025г.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сентябрь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2025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г.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17500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Педагогическая диагностика на конец года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май 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май 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май 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май 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</w:tr>
      <w:tr w:rsidR="00287FD2" w:rsidRPr="00B73417" w:rsidTr="005666AC">
        <w:trPr>
          <w:trHeight w:val="203"/>
        </w:trPr>
        <w:tc>
          <w:tcPr>
            <w:tcW w:w="3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Pr="00B73417" w:rsidRDefault="00287FD2" w:rsidP="00175005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Работа учреждения в летний период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01.06.2026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по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31.08.2026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C6502C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01.06.2026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287FD2" w:rsidRPr="00B73417" w:rsidRDefault="00287FD2" w:rsidP="00C6502C">
            <w:pPr>
              <w:spacing w:before="100" w:beforeAutospacing="1" w:after="100" w:afterAutospacing="1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по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31.08.2026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01.06.2026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по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31.08.2026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FD2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01.06.2026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по</w:t>
            </w:r>
          </w:p>
          <w:p w:rsidR="00287FD2" w:rsidRPr="00B73417" w:rsidRDefault="00287FD2" w:rsidP="00B734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31.08.2026</w:t>
            </w:r>
            <w:r w:rsidRPr="00B73417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</w:p>
        </w:tc>
      </w:tr>
    </w:tbl>
    <w:p w:rsidR="00287FD2" w:rsidRPr="00B73417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87FD2" w:rsidRPr="00B73417" w:rsidRDefault="00287FD2" w:rsidP="00B73417">
      <w:pPr>
        <w:spacing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287FD2" w:rsidRPr="00E54B5E" w:rsidRDefault="00287FD2" w:rsidP="00A337F5">
      <w:pPr>
        <w:tabs>
          <w:tab w:val="left" w:pos="225"/>
          <w:tab w:val="center" w:pos="4677"/>
        </w:tabs>
        <w:spacing w:before="180" w:after="180" w:line="240" w:lineRule="auto"/>
        <w:jc w:val="center"/>
        <w:textAlignment w:val="top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Праздничные мероприятия  на 2025-2026 </w:t>
      </w:r>
      <w:r w:rsidRPr="00E54B5E">
        <w:rPr>
          <w:rFonts w:ascii="Times New Roman" w:hAnsi="Times New Roman" w:cs="Times New Roman"/>
          <w:b/>
          <w:sz w:val="32"/>
          <w:szCs w:val="32"/>
        </w:rPr>
        <w:t>уч.г</w:t>
      </w:r>
    </w:p>
    <w:tbl>
      <w:tblPr>
        <w:tblW w:w="10440" w:type="dxa"/>
        <w:tblInd w:w="-67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60"/>
        <w:gridCol w:w="9180"/>
      </w:tblGrid>
      <w:tr w:rsidR="00287FD2" w:rsidRPr="00E54B5E" w:rsidTr="0013349B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sz w:val="28"/>
                <w:szCs w:val="28"/>
              </w:rPr>
              <w:t>Досуги праздники</w:t>
            </w:r>
          </w:p>
        </w:tc>
      </w:tr>
      <w:tr w:rsidR="00287FD2" w:rsidRPr="00E54B5E" w:rsidTr="0013349B">
        <w:trPr>
          <w:trHeight w:val="131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«День знаний». 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Утренник «День чеченской  женщины».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</w:tr>
      <w:tr w:rsidR="00287FD2" w:rsidRPr="00E54B5E" w:rsidTr="0013349B">
        <w:trPr>
          <w:trHeight w:val="46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3.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Утренник «День дошкольного работника».</w:t>
            </w:r>
          </w:p>
        </w:tc>
      </w:tr>
      <w:tr w:rsidR="00287FD2" w:rsidRPr="00E54B5E" w:rsidTr="0013349B">
        <w:trPr>
          <w:trHeight w:val="1287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4.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Выставка «Дары природы»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 «Сказочная-Осень</w:t>
            </w: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7FD2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  <w:p w:rsidR="00287FD2" w:rsidRPr="008967ED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8967E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День Чеченской женщины</w:t>
            </w:r>
          </w:p>
        </w:tc>
      </w:tr>
      <w:tr w:rsidR="00287FD2" w:rsidRPr="00E54B5E" w:rsidTr="0013349B">
        <w:trPr>
          <w:trHeight w:val="240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матери» Выставка рисунков 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«Мамин портрет»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«Мы лучше всех»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Мовлид беседы посвященные дню рождения Пророка Мухаммеда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</w:tr>
      <w:tr w:rsidR="00287FD2" w:rsidRPr="00E54B5E" w:rsidTr="0013349B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«Мой веселый звонкий мяч»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«В гостях у Деда -Мороза» Конкурс «Новогоднее оформление групп».</w:t>
            </w:r>
          </w:p>
        </w:tc>
      </w:tr>
      <w:tr w:rsidR="00287FD2" w:rsidRPr="00E54B5E" w:rsidTr="0013349B">
        <w:trPr>
          <w:trHeight w:val="93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досуг 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«Папа Мама я спортивная семья»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</w:tr>
      <w:tr w:rsidR="00287FD2" w:rsidRPr="00E54B5E" w:rsidTr="0013349B">
        <w:trPr>
          <w:trHeight w:val="150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«Защитник Отечества» 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«Кто на свете всех быстрее»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</w:tr>
      <w:tr w:rsidR="00287FD2" w:rsidRPr="00E54B5E" w:rsidTr="0013349B">
        <w:trPr>
          <w:trHeight w:val="128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Праздник 8 Марта. Конкурс на лучшее оформление гр.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 ПДД </w:t>
            </w:r>
            <w:r w:rsidRPr="00E54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E54B5E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дорожные знать каждому положено».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</w:tr>
      <w:tr w:rsidR="00287FD2" w:rsidRPr="00E54B5E" w:rsidTr="0013349B">
        <w:trPr>
          <w:trHeight w:val="105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</w:t>
            </w:r>
          </w:p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 «Ненан мотт-кьоман мотт» 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     «День-Космонавтики».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</w:tr>
      <w:tr w:rsidR="00287FD2" w:rsidRPr="00E54B5E" w:rsidTr="0013349B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FD2" w:rsidRPr="00E54B5E" w:rsidRDefault="00287FD2" w:rsidP="00E54B5E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7FD2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Физкультурный досуг Утренники</w:t>
            </w: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54B5E">
              <w:rPr>
                <w:rFonts w:ascii="Times New Roman" w:hAnsi="Times New Roman" w:cs="Times New Roman"/>
                <w:sz w:val="28"/>
                <w:szCs w:val="28"/>
              </w:rPr>
              <w:t xml:space="preserve"> «До свиданья детский сад»</w:t>
            </w:r>
          </w:p>
          <w:p w:rsidR="00287FD2" w:rsidRPr="00E54B5E" w:rsidRDefault="00287FD2" w:rsidP="00E54B5E">
            <w:pPr>
              <w:spacing w:before="180" w:after="18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FD2" w:rsidRPr="00E54B5E" w:rsidRDefault="00287FD2" w:rsidP="00E54B5E">
      <w:pPr>
        <w:spacing w:before="180" w:after="18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87FD2" w:rsidRPr="00E54B5E" w:rsidRDefault="00287FD2" w:rsidP="00E54B5E">
      <w:pPr>
        <w:spacing w:before="180" w:after="18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87FD2" w:rsidRPr="00E54B5E" w:rsidRDefault="00287FD2" w:rsidP="00E54B5E">
      <w:pPr>
        <w:spacing w:before="180" w:after="18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sectPr w:rsidR="00287FD2" w:rsidRPr="00E54B5E" w:rsidSect="0013349B">
      <w:pgSz w:w="11904" w:h="16838"/>
      <w:pgMar w:top="712" w:right="1464" w:bottom="1134" w:left="113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B4B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32517BDD"/>
    <w:multiLevelType w:val="multilevel"/>
    <w:tmpl w:val="31A4B8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482ECE"/>
    <w:multiLevelType w:val="multilevel"/>
    <w:tmpl w:val="7F265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D703F2"/>
    <w:multiLevelType w:val="multilevel"/>
    <w:tmpl w:val="0DC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CA7C3C"/>
    <w:multiLevelType w:val="multilevel"/>
    <w:tmpl w:val="CD0C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F16044"/>
    <w:multiLevelType w:val="multilevel"/>
    <w:tmpl w:val="AEE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080AFF"/>
    <w:multiLevelType w:val="multilevel"/>
    <w:tmpl w:val="1B4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FE41456"/>
    <w:multiLevelType w:val="multilevel"/>
    <w:tmpl w:val="DA6259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6C8"/>
    <w:rsid w:val="000012EA"/>
    <w:rsid w:val="00013025"/>
    <w:rsid w:val="000166B8"/>
    <w:rsid w:val="00053864"/>
    <w:rsid w:val="000761EB"/>
    <w:rsid w:val="000E47B4"/>
    <w:rsid w:val="00113022"/>
    <w:rsid w:val="001142E2"/>
    <w:rsid w:val="0013349B"/>
    <w:rsid w:val="00175005"/>
    <w:rsid w:val="001A16F4"/>
    <w:rsid w:val="001C5FAA"/>
    <w:rsid w:val="001D368D"/>
    <w:rsid w:val="001D6197"/>
    <w:rsid w:val="001E4674"/>
    <w:rsid w:val="001E7CFC"/>
    <w:rsid w:val="00287FD2"/>
    <w:rsid w:val="002F4C97"/>
    <w:rsid w:val="003000F0"/>
    <w:rsid w:val="0036019A"/>
    <w:rsid w:val="00395D55"/>
    <w:rsid w:val="003A1DE1"/>
    <w:rsid w:val="003A460F"/>
    <w:rsid w:val="003F77C6"/>
    <w:rsid w:val="00401D24"/>
    <w:rsid w:val="004132D8"/>
    <w:rsid w:val="00475438"/>
    <w:rsid w:val="0051776F"/>
    <w:rsid w:val="00552D79"/>
    <w:rsid w:val="005666AC"/>
    <w:rsid w:val="00624026"/>
    <w:rsid w:val="006C380B"/>
    <w:rsid w:val="006E0DA7"/>
    <w:rsid w:val="006F0404"/>
    <w:rsid w:val="00732F2C"/>
    <w:rsid w:val="00734166"/>
    <w:rsid w:val="008967ED"/>
    <w:rsid w:val="008D4ADD"/>
    <w:rsid w:val="00933DEB"/>
    <w:rsid w:val="00941E7A"/>
    <w:rsid w:val="009E2D26"/>
    <w:rsid w:val="00A03D05"/>
    <w:rsid w:val="00A337F5"/>
    <w:rsid w:val="00A42D04"/>
    <w:rsid w:val="00A52C1F"/>
    <w:rsid w:val="00A8119E"/>
    <w:rsid w:val="00AA4F0D"/>
    <w:rsid w:val="00B07A81"/>
    <w:rsid w:val="00B42864"/>
    <w:rsid w:val="00B73417"/>
    <w:rsid w:val="00BE3260"/>
    <w:rsid w:val="00C03A22"/>
    <w:rsid w:val="00C62F51"/>
    <w:rsid w:val="00C6502C"/>
    <w:rsid w:val="00C674F1"/>
    <w:rsid w:val="00D47FDE"/>
    <w:rsid w:val="00D74C59"/>
    <w:rsid w:val="00D752AC"/>
    <w:rsid w:val="00D8715D"/>
    <w:rsid w:val="00DA0D3C"/>
    <w:rsid w:val="00DE5617"/>
    <w:rsid w:val="00E4579B"/>
    <w:rsid w:val="00E45B60"/>
    <w:rsid w:val="00E54B5E"/>
    <w:rsid w:val="00EC4557"/>
    <w:rsid w:val="00F9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EB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se Case List Paragraph,Маркер,ТЗ список,Абзац списка литеральный,Bullet List,FooterText,numbered,Абзац списка нумерованный,Маркированный список 1,Bullet 1,мой,it_List1,Paragraphe de liste1,lp1,Таблицы,Абзац основного текста"/>
    <w:basedOn w:val="Normal"/>
    <w:link w:val="ListParagraphChar"/>
    <w:uiPriority w:val="99"/>
    <w:qFormat/>
    <w:rsid w:val="000166B8"/>
    <w:pPr>
      <w:spacing w:after="200" w:line="276" w:lineRule="auto"/>
      <w:ind w:left="720"/>
      <w:contextualSpacing/>
    </w:pPr>
    <w:rPr>
      <w:rFonts w:cs="Times New Roman"/>
      <w:szCs w:val="20"/>
      <w:lang w:eastAsia="en-US"/>
    </w:rPr>
  </w:style>
  <w:style w:type="character" w:customStyle="1" w:styleId="1">
    <w:name w:val="Основной текст1"/>
    <w:basedOn w:val="DefaultParagraphFont"/>
    <w:uiPriority w:val="99"/>
    <w:rsid w:val="008967E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ListParagraphChar">
    <w:name w:val="List Paragraph Char"/>
    <w:aliases w:val="Use Case List Paragraph Char,Маркер Char,ТЗ список Char,Абзац списка литеральный Char,Bullet List Char,FooterText Char,numbered Char,Абзац списка нумерованный Char,Маркированный список 1 Char,Bullet 1 Char,мой Char,it_List1 Char"/>
    <w:link w:val="ListParagraph"/>
    <w:uiPriority w:val="99"/>
    <w:locked/>
    <w:rsid w:val="008967ED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1037</Words>
  <Characters>5916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DNA7 X86</dc:creator>
  <cp:keywords/>
  <dc:description/>
  <cp:lastModifiedBy>DNA7 X86</cp:lastModifiedBy>
  <cp:revision>13</cp:revision>
  <cp:lastPrinted>2025-10-21T07:48:00Z</cp:lastPrinted>
  <dcterms:created xsi:type="dcterms:W3CDTF">2025-10-21T07:37:00Z</dcterms:created>
  <dcterms:modified xsi:type="dcterms:W3CDTF">2025-10-21T07:50:00Z</dcterms:modified>
</cp:coreProperties>
</file>